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B9910" w14:textId="77777777" w:rsidR="00194F92" w:rsidRPr="008E770C" w:rsidRDefault="00194F92" w:rsidP="001539A5">
      <w:pPr>
        <w:rPr>
          <w:rFonts w:ascii="Times New Roman" w:hAnsi="Times New Roman" w:cs="Times New Roman"/>
        </w:rPr>
      </w:pPr>
    </w:p>
    <w:p w14:paraId="6D3BAF7D" w14:textId="77777777" w:rsidR="00194F92" w:rsidRPr="008E770C" w:rsidRDefault="00194F92" w:rsidP="001539A5">
      <w:pPr>
        <w:rPr>
          <w:rFonts w:ascii="Times New Roman" w:hAnsi="Times New Roman" w:cs="Times New Roman"/>
        </w:rPr>
      </w:pPr>
    </w:p>
    <w:p w14:paraId="0E824C24" w14:textId="24B165A1" w:rsidR="000D4242" w:rsidRPr="00786945" w:rsidRDefault="006B417E" w:rsidP="000D4242">
      <w:pPr>
        <w:ind w:firstLine="720"/>
        <w:jc w:val="both"/>
        <w:rPr>
          <w:rFonts w:ascii="Times New Roman" w:hAnsi="Times New Roman" w:cs="Times New Roman"/>
          <w:lang w:val="sr-Cyrl-CS"/>
        </w:rPr>
      </w:pPr>
      <w:r w:rsidRPr="008E770C">
        <w:rPr>
          <w:rFonts w:ascii="Times New Roman" w:hAnsi="Times New Roman" w:cs="Times New Roman"/>
        </w:rPr>
        <w:t>У складу са Законом на основу члана 14. став 1. Закона о архивској грађи и архивској делатности ( ” Службени гласник РС ” бр.6/20 ) у поступку стварања и заштите архивске грађе и докумен</w:t>
      </w:r>
      <w:r w:rsidR="008E770C">
        <w:rPr>
          <w:rFonts w:ascii="Times New Roman" w:hAnsi="Times New Roman" w:cs="Times New Roman"/>
        </w:rPr>
        <w:t xml:space="preserve">тарног материјала, </w:t>
      </w:r>
      <w:r w:rsidR="000D4242" w:rsidRPr="00786945">
        <w:rPr>
          <w:rFonts w:ascii="Times New Roman" w:hAnsi="Times New Roman" w:cs="Times New Roman"/>
        </w:rPr>
        <w:t xml:space="preserve">и члана </w:t>
      </w:r>
      <w:r w:rsidR="0066625D">
        <w:rPr>
          <w:rFonts w:ascii="Times New Roman" w:hAnsi="Times New Roman" w:cs="Times New Roman"/>
          <w:lang w:val="sr-Cyrl-RS"/>
        </w:rPr>
        <w:t>70</w:t>
      </w:r>
      <w:r w:rsidR="000D4242" w:rsidRPr="00786945">
        <w:rPr>
          <w:rFonts w:ascii="Times New Roman" w:hAnsi="Times New Roman" w:cs="Times New Roman"/>
        </w:rPr>
        <w:t>. став 1. Статута Основне школе „</w:t>
      </w:r>
      <w:r w:rsidR="000D4242" w:rsidRPr="00786945">
        <w:rPr>
          <w:rFonts w:ascii="Times New Roman" w:hAnsi="Times New Roman" w:cs="Times New Roman"/>
          <w:lang w:val="sr-Cyrl-RS"/>
        </w:rPr>
        <w:t>Његош</w:t>
      </w:r>
      <w:r w:rsidR="000D4242" w:rsidRPr="00786945">
        <w:rPr>
          <w:rFonts w:ascii="Times New Roman" w:hAnsi="Times New Roman" w:cs="Times New Roman"/>
        </w:rPr>
        <w:t xml:space="preserve">“ Ниш </w:t>
      </w:r>
      <w:r w:rsidR="000D4242" w:rsidRPr="00786945">
        <w:rPr>
          <w:rFonts w:ascii="Times New Roman" w:hAnsi="Times New Roman" w:cs="Times New Roman"/>
          <w:lang w:val="sr-Cyrl-RS"/>
        </w:rPr>
        <w:t xml:space="preserve">, </w:t>
      </w:r>
      <w:r w:rsidR="000D4242" w:rsidRPr="00786945">
        <w:rPr>
          <w:rFonts w:ascii="Times New Roman" w:hAnsi="Times New Roman" w:cs="Times New Roman"/>
          <w:lang w:val="sr-Cyrl-CS"/>
        </w:rPr>
        <w:t xml:space="preserve"> Школски одбор Основне школе „Његош“ у Нишу (у даљем тексту: Школски одбор), донео је</w:t>
      </w:r>
    </w:p>
    <w:p w14:paraId="0C6C1D9A" w14:textId="37AFC6FD" w:rsidR="00194F92" w:rsidRDefault="00194F92" w:rsidP="000D4242">
      <w:pPr>
        <w:ind w:firstLine="708"/>
        <w:jc w:val="both"/>
        <w:rPr>
          <w:rFonts w:ascii="Times New Roman" w:hAnsi="Times New Roman" w:cs="Times New Roman"/>
        </w:rPr>
      </w:pPr>
    </w:p>
    <w:p w14:paraId="48B5BA23" w14:textId="7EB2AFA5" w:rsidR="000D4242" w:rsidRDefault="000D4242" w:rsidP="000D4242">
      <w:pPr>
        <w:ind w:firstLine="708"/>
        <w:jc w:val="both"/>
        <w:rPr>
          <w:rFonts w:ascii="Times New Roman" w:hAnsi="Times New Roman" w:cs="Times New Roman"/>
        </w:rPr>
      </w:pPr>
    </w:p>
    <w:p w14:paraId="28095277" w14:textId="77777777" w:rsidR="000D4242" w:rsidRPr="008E770C" w:rsidRDefault="000D4242" w:rsidP="000D4242">
      <w:pPr>
        <w:ind w:firstLine="708"/>
        <w:jc w:val="both"/>
        <w:rPr>
          <w:rFonts w:ascii="Times New Roman" w:hAnsi="Times New Roman" w:cs="Times New Roman"/>
        </w:rPr>
      </w:pPr>
    </w:p>
    <w:p w14:paraId="2AB85298" w14:textId="77777777" w:rsidR="00194F92" w:rsidRPr="001539A5" w:rsidRDefault="006B417E" w:rsidP="001539A5">
      <w:pPr>
        <w:jc w:val="center"/>
        <w:rPr>
          <w:rFonts w:ascii="Times New Roman" w:hAnsi="Times New Roman" w:cs="Times New Roman"/>
          <w:sz w:val="28"/>
        </w:rPr>
      </w:pPr>
      <w:r w:rsidRPr="001539A5">
        <w:rPr>
          <w:rFonts w:ascii="Times New Roman" w:hAnsi="Times New Roman" w:cs="Times New Roman"/>
          <w:b/>
          <w:sz w:val="28"/>
        </w:rPr>
        <w:t xml:space="preserve">ПРАВИЛНИК </w:t>
      </w:r>
      <w:r w:rsidRPr="001539A5">
        <w:rPr>
          <w:rFonts w:ascii="Times New Roman" w:hAnsi="Times New Roman" w:cs="Times New Roman"/>
          <w:b/>
          <w:sz w:val="28"/>
        </w:rPr>
        <w:br/>
        <w:t xml:space="preserve">о начину евидентирања, класификовања, архивирања и </w:t>
      </w:r>
    </w:p>
    <w:p w14:paraId="7C456D27" w14:textId="77777777" w:rsidR="00194F92" w:rsidRPr="001539A5" w:rsidRDefault="006B417E" w:rsidP="001539A5">
      <w:pPr>
        <w:jc w:val="center"/>
        <w:rPr>
          <w:rFonts w:ascii="Times New Roman" w:hAnsi="Times New Roman" w:cs="Times New Roman"/>
          <w:sz w:val="28"/>
        </w:rPr>
      </w:pPr>
      <w:r w:rsidRPr="001539A5">
        <w:rPr>
          <w:rFonts w:ascii="Times New Roman" w:hAnsi="Times New Roman" w:cs="Times New Roman"/>
          <w:b/>
          <w:sz w:val="28"/>
        </w:rPr>
        <w:t>чувања архивске грађе и документарног материјала</w:t>
      </w:r>
    </w:p>
    <w:p w14:paraId="0E796C81" w14:textId="77777777" w:rsidR="00194F92" w:rsidRPr="008E770C" w:rsidRDefault="00194F92" w:rsidP="006B417E">
      <w:pPr>
        <w:rPr>
          <w:rFonts w:ascii="Times New Roman" w:hAnsi="Times New Roman" w:cs="Times New Roman"/>
        </w:rPr>
      </w:pPr>
    </w:p>
    <w:p w14:paraId="634443BD" w14:textId="77777777" w:rsidR="00194F92" w:rsidRPr="008E770C" w:rsidRDefault="00194F92" w:rsidP="001539A5">
      <w:pPr>
        <w:rPr>
          <w:rFonts w:ascii="Times New Roman" w:hAnsi="Times New Roman" w:cs="Times New Roman"/>
        </w:rPr>
      </w:pPr>
    </w:p>
    <w:p w14:paraId="4CE79050" w14:textId="4CD5B8A1" w:rsidR="00194F92" w:rsidRPr="00094FBD" w:rsidRDefault="006B417E" w:rsidP="00094FBD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 w:rsidRPr="00094FBD">
        <w:rPr>
          <w:rFonts w:ascii="Times New Roman" w:hAnsi="Times New Roman" w:cs="Times New Roman"/>
          <w:b/>
        </w:rPr>
        <w:t>ОПШТЕ ОДРЕДБЕ</w:t>
      </w:r>
    </w:p>
    <w:p w14:paraId="3ABF02A8" w14:textId="77777777" w:rsidR="00094FBD" w:rsidRPr="00094FBD" w:rsidRDefault="00094FBD" w:rsidP="00094FBD">
      <w:pPr>
        <w:pStyle w:val="ListParagraph"/>
        <w:ind w:left="1080"/>
        <w:rPr>
          <w:rFonts w:ascii="Times New Roman" w:hAnsi="Times New Roman" w:cs="Times New Roman"/>
          <w:b/>
        </w:rPr>
      </w:pPr>
    </w:p>
    <w:p w14:paraId="6A98210E" w14:textId="77777777" w:rsidR="00194F92" w:rsidRPr="008E770C" w:rsidRDefault="006B417E" w:rsidP="001539A5">
      <w:pPr>
        <w:jc w:val="center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Члан 1.</w:t>
      </w:r>
    </w:p>
    <w:p w14:paraId="693907AD" w14:textId="0CC2A06A" w:rsidR="00194F92" w:rsidRPr="008E770C" w:rsidRDefault="006B417E" w:rsidP="001539A5">
      <w:pPr>
        <w:jc w:val="both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ab/>
        <w:t xml:space="preserve">Овим Правилником утврђује се начин евидентирања, класификовања, архивирања и чувања  архивске  грађе  и  </w:t>
      </w:r>
      <w:r w:rsidR="004774EB">
        <w:rPr>
          <w:rFonts w:ascii="Times New Roman" w:hAnsi="Times New Roman" w:cs="Times New Roman"/>
          <w:color w:val="000000"/>
        </w:rPr>
        <w:t>документарног  материјала  у ОШ ''</w:t>
      </w:r>
      <w:r w:rsidR="00094FBD">
        <w:rPr>
          <w:rFonts w:ascii="Times New Roman" w:hAnsi="Times New Roman" w:cs="Times New Roman"/>
          <w:color w:val="000000"/>
          <w:lang w:val="sr-Cyrl-RS"/>
        </w:rPr>
        <w:t>Његош</w:t>
      </w:r>
      <w:r w:rsidR="00DA6202">
        <w:rPr>
          <w:rFonts w:ascii="Times New Roman" w:hAnsi="Times New Roman" w:cs="Times New Roman"/>
          <w:color w:val="000000"/>
        </w:rPr>
        <w:t xml:space="preserve">“ </w:t>
      </w:r>
      <w:r w:rsidR="00094FBD">
        <w:rPr>
          <w:rFonts w:ascii="Times New Roman" w:hAnsi="Times New Roman" w:cs="Times New Roman"/>
          <w:color w:val="000000"/>
          <w:lang w:val="sr-Cyrl-RS"/>
        </w:rPr>
        <w:t>у Нишу</w:t>
      </w:r>
      <w:r w:rsidRPr="008E770C">
        <w:rPr>
          <w:rFonts w:ascii="Times New Roman" w:hAnsi="Times New Roman" w:cs="Times New Roman"/>
          <w:color w:val="000000"/>
        </w:rPr>
        <w:t xml:space="preserve"> ( у даљем тексту Школа ). </w:t>
      </w:r>
    </w:p>
    <w:p w14:paraId="4BE85FC6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2.</w:t>
      </w:r>
    </w:p>
    <w:p w14:paraId="2CAF064C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Послови на евидентирању, класификовању, архивирању и чувању архивске грађе и документарног материјала обухватају:</w:t>
      </w:r>
    </w:p>
    <w:p w14:paraId="51916381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примање и прегледање поште,</w:t>
      </w:r>
    </w:p>
    <w:p w14:paraId="51A33A28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завођење аката и предмета и достављање истих у рад,</w:t>
      </w:r>
    </w:p>
    <w:p w14:paraId="7DFAF8C1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административно-техничко обрађивање аката и предмета,</w:t>
      </w:r>
    </w:p>
    <w:p w14:paraId="2025F75B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отпремање поште,</w:t>
      </w:r>
    </w:p>
    <w:p w14:paraId="6B8F1F9E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развођење поште,</w:t>
      </w:r>
    </w:p>
    <w:p w14:paraId="6CBCEE20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архивирање и стручно одржавање архиве,</w:t>
      </w:r>
    </w:p>
    <w:p w14:paraId="27083A09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 xml:space="preserve">– одабирање архивске грађе и излучивање безвредног </w:t>
      </w:r>
      <w:r w:rsidRPr="008E770C">
        <w:rPr>
          <w:rFonts w:ascii="Times New Roman" w:hAnsi="Times New Roman" w:cs="Times New Roman"/>
          <w:color w:val="000000"/>
        </w:rPr>
        <w:t xml:space="preserve">документарног </w:t>
      </w:r>
      <w:r w:rsidR="004774EB">
        <w:rPr>
          <w:rFonts w:ascii="Times New Roman" w:hAnsi="Times New Roman" w:cs="Times New Roman"/>
        </w:rPr>
        <w:t>материјала.</w:t>
      </w:r>
    </w:p>
    <w:p w14:paraId="01A74137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3.</w:t>
      </w:r>
    </w:p>
    <w:p w14:paraId="087D9B93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У оквиру послова из Члана 2. поједини термини имају следеће значење:</w:t>
      </w:r>
    </w:p>
    <w:p w14:paraId="55C5F98B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Акт (службени допис) је сваки писани састав којим се покреће, мења, допуњава, прекида или завршава службена дужност Школе.</w:t>
      </w:r>
    </w:p>
    <w:p w14:paraId="2703361B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Прилог је писани став (докуменат, табла, графикон, цртеж) који се прилаже уз службени допис ради допуњавања, објашњавања или доказивања садржине службеног дописа.</w:t>
      </w:r>
    </w:p>
    <w:p w14:paraId="413F7B7B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Предмет је скуп службених дописа и прилога који се односе на исто питање и чине целину.</w:t>
      </w:r>
    </w:p>
    <w:p w14:paraId="3B70F713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Досије је скуп предмета који се односе на исту материју или на исто правно или физичко лице.</w:t>
      </w:r>
    </w:p>
    <w:p w14:paraId="77C36220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Фасцикла је скуп више предмета или досијеа која се после завршеног поступка чувају сређени у истом омоту.</w:t>
      </w:r>
    </w:p>
    <w:p w14:paraId="1D9857BE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Архивску грађу чини материјал трајног рока чувања настао радом Школе.</w:t>
      </w:r>
    </w:p>
    <w:p w14:paraId="786AE013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Документарни материјал са роком чувања чини материјал који је од значаја за текући рад Школе или материјал коме рок чувања није истекао.</w:t>
      </w:r>
    </w:p>
    <w:p w14:paraId="372320C1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Безвредни документарни материјал чини материјал Школе коме је истекао рок чувања.</w:t>
      </w:r>
    </w:p>
    <w:p w14:paraId="59AC5CA9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lastRenderedPageBreak/>
        <w:t>– Писарница је организациона јединица или радно место где се врше следећи послови: пријем, отварање, прегледање и распоређивање поште, евидентирање и здруживање службених дописа, достављање дописа унутрашњим организационим јединицама, отпремање поште, развођење као и њихово стављање у архиву и чување.</w:t>
      </w:r>
    </w:p>
    <w:p w14:paraId="446BA359" w14:textId="77777777" w:rsidR="00194F92" w:rsidRPr="008E770C" w:rsidRDefault="006B417E" w:rsidP="001539A5">
      <w:pPr>
        <w:ind w:left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 Архивски фонд чине сви архивски предмети који су настали пословањем Школе.</w:t>
      </w:r>
    </w:p>
    <w:p w14:paraId="70667302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Архива писарнице је саставни део писарнице где се чувају завршени предмети до истека наредне године у односу на годину када је предмет решен.</w:t>
      </w:r>
    </w:p>
    <w:p w14:paraId="2557003A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Архивски депо се састоји од једне или више просторија одвојених од писарнице у којима се чува архива старија од две године.</w:t>
      </w:r>
    </w:p>
    <w:p w14:paraId="15B06526" w14:textId="77777777" w:rsidR="00194F92" w:rsidRPr="008E770C" w:rsidRDefault="00194F92" w:rsidP="001539A5">
      <w:pPr>
        <w:jc w:val="center"/>
        <w:rPr>
          <w:rFonts w:ascii="Times New Roman" w:hAnsi="Times New Roman" w:cs="Times New Roman"/>
        </w:rPr>
      </w:pPr>
    </w:p>
    <w:p w14:paraId="2B251F80" w14:textId="77777777" w:rsidR="00194F92" w:rsidRPr="006B417E" w:rsidRDefault="006B417E" w:rsidP="006B417E">
      <w:pPr>
        <w:jc w:val="center"/>
        <w:rPr>
          <w:rFonts w:ascii="Times New Roman" w:hAnsi="Times New Roman" w:cs="Times New Roman"/>
          <w:b/>
        </w:rPr>
      </w:pPr>
      <w:r w:rsidRPr="001539A5">
        <w:rPr>
          <w:rFonts w:ascii="Times New Roman" w:hAnsi="Times New Roman" w:cs="Times New Roman"/>
          <w:b/>
        </w:rPr>
        <w:t>II. ПРИМАЊЕ И ПРЕГЛЕДАЊЕ ПОШТЕ</w:t>
      </w:r>
    </w:p>
    <w:p w14:paraId="4A3629EC" w14:textId="77777777" w:rsidR="00194F92" w:rsidRPr="008E770C" w:rsidRDefault="006B417E" w:rsidP="001539A5">
      <w:pPr>
        <w:jc w:val="center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Члан 4.</w:t>
      </w:r>
    </w:p>
    <w:p w14:paraId="1AF313F6" w14:textId="77777777" w:rsidR="00194F92" w:rsidRPr="001539A5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 xml:space="preserve">Примање поште врши се на одређеном месту у саставу писарнице-канцеларије. Пошта се прима у редовном радном времену, а прима </w:t>
      </w:r>
      <w:r w:rsidRPr="008E770C">
        <w:rPr>
          <w:rFonts w:ascii="Times New Roman" w:hAnsi="Times New Roman" w:cs="Times New Roman"/>
          <w:color w:val="000000"/>
        </w:rPr>
        <w:t xml:space="preserve">је </w:t>
      </w:r>
      <w:r w:rsidRPr="008E770C">
        <w:rPr>
          <w:rFonts w:ascii="Times New Roman" w:hAnsi="Times New Roman" w:cs="Times New Roman"/>
        </w:rPr>
        <w:t>овлашћено лице Школе.</w:t>
      </w:r>
    </w:p>
    <w:p w14:paraId="7A5173F2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5.</w:t>
      </w:r>
    </w:p>
    <w:p w14:paraId="21D9F1DE" w14:textId="77777777" w:rsidR="00194F92" w:rsidRPr="008E770C" w:rsidRDefault="006B417E" w:rsidP="001539A5">
      <w:pPr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ab/>
        <w:t>Пријем поште достављене преко курира, потврђује се потписом доставне књиге за место, доставнице, повратнице или на копији писма чији се оригинал прима.</w:t>
      </w:r>
    </w:p>
    <w:p w14:paraId="41209B4E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6.</w:t>
      </w:r>
    </w:p>
    <w:p w14:paraId="1AF2C805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Примање поште врши се путем непосредне предаје поште или из поштанског прегратка.</w:t>
      </w:r>
    </w:p>
    <w:p w14:paraId="6EF022A2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Овлашћено лице Школе када непосредно прима пошту од стране достављача  курира, дужно је да потврди пријем пошиљке стављајући датум и читак потпис у доставној књизи, на доставници, повратници или на копији аката чији се оригинал прима. Поред потписа овлашћено лице Школе када прима пошту, ставља и службени печат.</w:t>
      </w:r>
    </w:p>
    <w:p w14:paraId="0D6D913F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Примање поште преко поштанске службе или подизање из поштанског прегратка врши се по важећим поштанским прописима.</w:t>
      </w:r>
    </w:p>
    <w:p w14:paraId="3F69E30C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7.</w:t>
      </w:r>
    </w:p>
    <w:p w14:paraId="5C380FEF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 xml:space="preserve">Обичну пошту отвара овлашћено лице Школе. </w:t>
      </w:r>
    </w:p>
    <w:p w14:paraId="6DC83616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Поверљиву пошту, пошиљке у вези са лицитацијом, конкурсом и слично отвара Директор Школе.</w:t>
      </w:r>
    </w:p>
    <w:p w14:paraId="34CFEA45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8.</w:t>
      </w:r>
    </w:p>
    <w:p w14:paraId="275B31B5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При отварању поште треба пазити да се не оштети њена садржина као и да у коверти не остане неки прилог.</w:t>
      </w:r>
    </w:p>
    <w:p w14:paraId="708EC205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У случајевима када датум предаје поште може бити од значаја за рачунање рокова, уз примљену пошиљку обавезно приложити коверат.</w:t>
      </w:r>
    </w:p>
    <w:p w14:paraId="2FB62EC8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9.</w:t>
      </w:r>
    </w:p>
    <w:p w14:paraId="7B2D76F5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За пошиљке које су примљене оштећене, записнички или кратком забелешком, која се уписује непосредно уз отисак пријемног штамбиља, констатује се врста и обим оштећења.</w:t>
      </w:r>
    </w:p>
    <w:p w14:paraId="1A39A013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10.</w:t>
      </w:r>
    </w:p>
    <w:p w14:paraId="2FBEB12D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На сваку примљену пошиљку овлашћено лице Школе утискује пријемни штамбиљ.</w:t>
      </w:r>
    </w:p>
    <w:p w14:paraId="419FCEA2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11.</w:t>
      </w:r>
    </w:p>
    <w:p w14:paraId="2AC6FB0A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 xml:space="preserve">Примљену пошту, по правилу, </w:t>
      </w:r>
      <w:r w:rsidRPr="008E770C">
        <w:rPr>
          <w:rFonts w:ascii="Times New Roman" w:hAnsi="Times New Roman" w:cs="Times New Roman"/>
          <w:color w:val="000000"/>
        </w:rPr>
        <w:t xml:space="preserve">распоређује </w:t>
      </w:r>
      <w:r w:rsidRPr="008E770C">
        <w:rPr>
          <w:rFonts w:ascii="Times New Roman" w:hAnsi="Times New Roman" w:cs="Times New Roman"/>
        </w:rPr>
        <w:t xml:space="preserve">овлашћено лице Школе </w:t>
      </w:r>
      <w:r w:rsidRPr="008E770C">
        <w:rPr>
          <w:rFonts w:ascii="Times New Roman" w:hAnsi="Times New Roman" w:cs="Times New Roman"/>
          <w:color w:val="000000"/>
        </w:rPr>
        <w:t>које</w:t>
      </w:r>
      <w:r w:rsidRPr="008E770C">
        <w:rPr>
          <w:rFonts w:ascii="Times New Roman" w:hAnsi="Times New Roman" w:cs="Times New Roman"/>
        </w:rPr>
        <w:t xml:space="preserve"> је лично отвара и прегледа.</w:t>
      </w:r>
    </w:p>
    <w:p w14:paraId="2E996E79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12.</w:t>
      </w:r>
    </w:p>
    <w:p w14:paraId="4F2FE881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Разврставање поште се врши истог дана када је и примљена.</w:t>
      </w:r>
    </w:p>
    <w:p w14:paraId="7BF780D0" w14:textId="77777777" w:rsidR="00194F92" w:rsidRPr="008E770C" w:rsidRDefault="00194F92" w:rsidP="001539A5">
      <w:pPr>
        <w:ind w:firstLine="720"/>
        <w:jc w:val="both"/>
        <w:rPr>
          <w:rFonts w:ascii="Times New Roman" w:hAnsi="Times New Roman" w:cs="Times New Roman"/>
        </w:rPr>
      </w:pPr>
    </w:p>
    <w:p w14:paraId="6115B79A" w14:textId="77777777" w:rsidR="00194F92" w:rsidRPr="006B417E" w:rsidRDefault="006B417E" w:rsidP="006B417E">
      <w:pPr>
        <w:jc w:val="center"/>
        <w:rPr>
          <w:rFonts w:ascii="Times New Roman" w:hAnsi="Times New Roman" w:cs="Times New Roman"/>
          <w:b/>
        </w:rPr>
      </w:pPr>
      <w:r w:rsidRPr="00B64259">
        <w:rPr>
          <w:rFonts w:ascii="Times New Roman" w:hAnsi="Times New Roman" w:cs="Times New Roman"/>
          <w:b/>
        </w:rPr>
        <w:lastRenderedPageBreak/>
        <w:t>III. ЗАВОЂЕЊЕ АКАТА И ПРЕДМЕТА</w:t>
      </w:r>
    </w:p>
    <w:p w14:paraId="19317B85" w14:textId="77777777" w:rsidR="00194F92" w:rsidRPr="008E770C" w:rsidRDefault="006B417E" w:rsidP="001539A5">
      <w:pPr>
        <w:jc w:val="center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Члан 13.</w:t>
      </w:r>
    </w:p>
    <w:p w14:paraId="1A5C585D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Школа води уредну евиденцију о својој примљеној, односно сопственој пошти. Акта се евидентирају и достављају у рад истог дана када су и примљени.</w:t>
      </w:r>
    </w:p>
    <w:p w14:paraId="63B6A05B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14.</w:t>
      </w:r>
    </w:p>
    <w:p w14:paraId="7032A237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Основна евиденција аката је деловодник. Уместо деловодника може се користити нека друга основна евиденција за завођење аката: електронски деловодник, картотека, дневни извештај, евиденциони листић, попис аката за масовна документа, електронска обрада података, или комбинација више поменутих система.</w:t>
      </w:r>
    </w:p>
    <w:p w14:paraId="61860C0B" w14:textId="77777777" w:rsidR="00194F92" w:rsidRPr="001539A5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15.</w:t>
      </w:r>
    </w:p>
    <w:p w14:paraId="6E88E9C5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Деловодник се води по систему основних бројева и подбројева. Основним бројевима означавају се предмети, а подбројевима дописи који се односе на исти предмет.</w:t>
      </w:r>
    </w:p>
    <w:p w14:paraId="157D1A5D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Завођење предмета у деловодник врши се на следећи начин:</w:t>
      </w:r>
    </w:p>
    <w:p w14:paraId="7B69158F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у рубрику 1 уписује се основни број деловодника,</w:t>
      </w:r>
    </w:p>
    <w:p w14:paraId="096CFC80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у рубрику 2 уписује се кратка садржина акта – предмета,</w:t>
      </w:r>
    </w:p>
    <w:p w14:paraId="351F5D31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у рубрику 3 уписује се подброј,</w:t>
      </w:r>
    </w:p>
    <w:p w14:paraId="0F46FE77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у рубрику 4 уписује се датум пријема,</w:t>
      </w:r>
    </w:p>
    <w:p w14:paraId="319CD0A8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у рубрику 5 уписује се назив и седиште пошиљаоца.</w:t>
      </w:r>
    </w:p>
    <w:p w14:paraId="67FD8410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при завођењу сопствених дописа, у ову рубрику се уписује скраћеница „Сп” (сопствени).</w:t>
      </w:r>
    </w:p>
    <w:p w14:paraId="03C03B26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у рубрику 6 уписује се број примљеног акта, а ако нема броја датум дописа.</w:t>
      </w:r>
    </w:p>
    <w:p w14:paraId="00A9D269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у рубрику 7 уписује се ознака организационе јединице којом се акт (предмет) уступа у рад.</w:t>
      </w:r>
    </w:p>
    <w:p w14:paraId="0DF9C311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у рубрику 8 уписује се датум развођења.</w:t>
      </w:r>
    </w:p>
    <w:p w14:paraId="41BD0A24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 xml:space="preserve">– у рубрику 9 уписује се једна од ознака коју су на предмет ставили обрађивачи предмета, и </w:t>
      </w:r>
    </w:p>
    <w:p w14:paraId="0C3AD771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то: „а/а”, ако је предмет завршен и треба га архивирати; „Р” ако је предмет стављен у рок и датум до када се има држати у року.</w:t>
      </w:r>
    </w:p>
    <w:p w14:paraId="4867C971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Све доцније примљене пошиљке које се односе на исти предмет заводе се попуњавањем вертикалних рубрика 3,4,5,6,7 и 8 у оквиру истог броја и на начин како је то напред објашњено.</w:t>
      </w:r>
    </w:p>
    <w:p w14:paraId="50A7C127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На крају године деловодник се закључује службеном забелешком написаном испод последњег броја са констатацијом колико је предмета заведено у тој години. Ова забелешка се датира и оверава службеним печатом, а потписује овлашћено лице Школе.</w:t>
      </w:r>
    </w:p>
    <w:p w14:paraId="4EA9CB7C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16.</w:t>
      </w:r>
    </w:p>
    <w:p w14:paraId="62F0377A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Поверљиви предмети заводе се у поверљиве евиденције (деловодник или др.).</w:t>
      </w:r>
    </w:p>
    <w:p w14:paraId="348D1E96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17.</w:t>
      </w:r>
    </w:p>
    <w:p w14:paraId="24DB1D1C" w14:textId="77777777" w:rsidR="00194F92" w:rsidRPr="001539A5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 xml:space="preserve">У току истог дана примљени предмети се достављају у рад. </w:t>
      </w:r>
    </w:p>
    <w:p w14:paraId="04F892FE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18.</w:t>
      </w:r>
    </w:p>
    <w:p w14:paraId="4F2BC941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 xml:space="preserve">Достављање предмета у рад врши се преко интерне доставне књигеили преко дневног извештаја примљене поште, коју </w:t>
      </w:r>
      <w:r w:rsidRPr="008E770C">
        <w:rPr>
          <w:rFonts w:ascii="Times New Roman" w:hAnsi="Times New Roman" w:cs="Times New Roman"/>
          <w:color w:val="000000"/>
        </w:rPr>
        <w:t>потписује запослени који</w:t>
      </w:r>
      <w:r w:rsidRPr="008E770C">
        <w:rPr>
          <w:rFonts w:ascii="Times New Roman" w:hAnsi="Times New Roman" w:cs="Times New Roman"/>
        </w:rPr>
        <w:t xml:space="preserve"> је примио предмет.</w:t>
      </w:r>
    </w:p>
    <w:p w14:paraId="5DD4982E" w14:textId="77777777" w:rsidR="00194F92" w:rsidRPr="008E770C" w:rsidRDefault="006B417E" w:rsidP="001539A5">
      <w:pPr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ab/>
        <w:t>Достављање рачуна у рад врши се преко књиге рачуна која истовремено представља основну евиденцију те врсте аката.</w:t>
      </w:r>
    </w:p>
    <w:p w14:paraId="3FDF072F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Достављање поште упућене на личност врши се преко књиге примљене поште на личност.</w:t>
      </w:r>
    </w:p>
    <w:p w14:paraId="6A23742F" w14:textId="77777777" w:rsidR="00194F92" w:rsidRPr="008E770C" w:rsidRDefault="006B417E" w:rsidP="001539A5">
      <w:pPr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ab/>
        <w:t>Службени листови, часописи и друге публикације достављају се преко књиге за доставу службене штампе.</w:t>
      </w:r>
    </w:p>
    <w:p w14:paraId="6D2D0E4E" w14:textId="77777777" w:rsidR="00194F92" w:rsidRPr="008E770C" w:rsidRDefault="00194F92" w:rsidP="001539A5">
      <w:pPr>
        <w:jc w:val="both"/>
        <w:rPr>
          <w:rFonts w:ascii="Times New Roman" w:hAnsi="Times New Roman" w:cs="Times New Roman"/>
        </w:rPr>
      </w:pPr>
    </w:p>
    <w:p w14:paraId="748AC15E" w14:textId="77777777" w:rsidR="00194F92" w:rsidRPr="006B417E" w:rsidRDefault="006B417E" w:rsidP="006B417E">
      <w:pPr>
        <w:jc w:val="center"/>
        <w:rPr>
          <w:rFonts w:ascii="Times New Roman" w:hAnsi="Times New Roman" w:cs="Times New Roman"/>
          <w:b/>
        </w:rPr>
      </w:pPr>
      <w:r w:rsidRPr="00B64259">
        <w:rPr>
          <w:rFonts w:ascii="Times New Roman" w:hAnsi="Times New Roman" w:cs="Times New Roman"/>
          <w:b/>
        </w:rPr>
        <w:lastRenderedPageBreak/>
        <w:t>IV. АДМИНИСТРАТИВНО-ТЕХНИЧКО ОБРАЂИВАЊЕ ПРЕДМЕТА</w:t>
      </w:r>
    </w:p>
    <w:p w14:paraId="0A2916E2" w14:textId="77777777" w:rsidR="00194F92" w:rsidRPr="008E770C" w:rsidRDefault="006B417E" w:rsidP="001539A5">
      <w:pPr>
        <w:jc w:val="center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Члан 19.</w:t>
      </w:r>
    </w:p>
    <w:p w14:paraId="655F8695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Сваки службени допис обично садржи следеће делове:</w:t>
      </w:r>
    </w:p>
    <w:p w14:paraId="1CBB01F6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заглавље, у горњем левом углу (назив и седиште, број, датум, пуна адреса);</w:t>
      </w:r>
    </w:p>
    <w:p w14:paraId="4D46E932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адреса примаоца (пун назив односно породично име и седиште примаоца);</w:t>
      </w:r>
    </w:p>
    <w:p w14:paraId="346D1129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са леве стране испод адресе примаоца ставља се ознака „Предмет” испод које, ради лакшег здруживања, се уписује број и датум примљеног акта на који се одговара, или број и датум раније отпремљеног акта и сл;</w:t>
      </w:r>
    </w:p>
    <w:p w14:paraId="57381E3F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текст који мора бити јасан, сажет и читак, откуцан на рачунару;</w:t>
      </w:r>
    </w:p>
    <w:p w14:paraId="1EED3440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испод текста овлашћено лице потписује службени допис и уз потпис се ставља отисак службеног печата;</w:t>
      </w:r>
    </w:p>
    <w:p w14:paraId="0CFA3B2B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испод текста наводе се прилози који се достављају.</w:t>
      </w:r>
    </w:p>
    <w:p w14:paraId="76BC91C5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 xml:space="preserve">Службени допис се пише најмање у 2 примерка, од којих се један примерак шаље </w:t>
      </w:r>
      <w:r w:rsidR="00B64259">
        <w:rPr>
          <w:rFonts w:ascii="Times New Roman" w:hAnsi="Times New Roman" w:cs="Times New Roman"/>
        </w:rPr>
        <w:t>странци</w:t>
      </w:r>
      <w:r w:rsidRPr="008E770C">
        <w:rPr>
          <w:rFonts w:ascii="Times New Roman" w:hAnsi="Times New Roman" w:cs="Times New Roman"/>
        </w:rPr>
        <w:t>, а други се задржава у архиви.</w:t>
      </w:r>
    </w:p>
    <w:p w14:paraId="3B3138C3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20.</w:t>
      </w:r>
    </w:p>
    <w:p w14:paraId="6A5B76F7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Сваки акт, којим почиње нови предмет, треба по завођењу уложити у посебан омот. На омоту се уписује број, година и ознака, а испод кратак садржај предмета, као и попис прилога.</w:t>
      </w:r>
    </w:p>
    <w:p w14:paraId="51EFD1AC" w14:textId="77777777" w:rsidR="00194F92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Акте истог предмета треба улагати по датумима пријема, односно решавања, тако да се акт са најновијим датумом налази на врху.</w:t>
      </w:r>
    </w:p>
    <w:p w14:paraId="784B9B8F" w14:textId="77777777" w:rsidR="001539A5" w:rsidRPr="008E770C" w:rsidRDefault="001539A5" w:rsidP="001539A5">
      <w:pPr>
        <w:ind w:firstLine="720"/>
        <w:jc w:val="both"/>
        <w:rPr>
          <w:rFonts w:ascii="Times New Roman" w:hAnsi="Times New Roman" w:cs="Times New Roman"/>
        </w:rPr>
      </w:pPr>
    </w:p>
    <w:p w14:paraId="079BA242" w14:textId="77777777" w:rsidR="00194F92" w:rsidRPr="006B417E" w:rsidRDefault="006B417E" w:rsidP="006B417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</w:rPr>
      </w:pPr>
      <w:r w:rsidRPr="00B64259">
        <w:rPr>
          <w:rFonts w:ascii="Times New Roman" w:hAnsi="Times New Roman" w:cs="Times New Roman"/>
          <w:b/>
          <w:color w:val="000000"/>
        </w:rPr>
        <w:t>V. ОТПРЕМАЊЕ ПОШТЕ</w:t>
      </w:r>
    </w:p>
    <w:p w14:paraId="78AC6144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21.</w:t>
      </w:r>
    </w:p>
    <w:p w14:paraId="081C5CC0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 xml:space="preserve">Сви завршени предмети које треба отпремити, архивирати или уступити враћају се </w:t>
      </w:r>
      <w:r w:rsidRPr="008E770C">
        <w:rPr>
          <w:rFonts w:ascii="Times New Roman" w:hAnsi="Times New Roman" w:cs="Times New Roman"/>
        </w:rPr>
        <w:t xml:space="preserve">овлашћеном лицу Школе </w:t>
      </w:r>
      <w:r w:rsidRPr="008E770C">
        <w:rPr>
          <w:rFonts w:ascii="Times New Roman" w:hAnsi="Times New Roman" w:cs="Times New Roman"/>
          <w:color w:val="000000"/>
        </w:rPr>
        <w:t>преко интерне доставне књиге.</w:t>
      </w:r>
    </w:p>
    <w:p w14:paraId="431EECB8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О</w:t>
      </w:r>
      <w:r w:rsidRPr="008E770C">
        <w:rPr>
          <w:rFonts w:ascii="Times New Roman" w:hAnsi="Times New Roman" w:cs="Times New Roman"/>
        </w:rPr>
        <w:t>влашћено лице Школе</w:t>
      </w:r>
      <w:r w:rsidRPr="008E770C">
        <w:rPr>
          <w:rFonts w:ascii="Times New Roman" w:hAnsi="Times New Roman" w:cs="Times New Roman"/>
          <w:color w:val="000000"/>
        </w:rPr>
        <w:t xml:space="preserve"> проверава формалну страну службеног дописа и на евентуалне недостатке указује обрађивачу.</w:t>
      </w:r>
    </w:p>
    <w:p w14:paraId="146C26D0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22.</w:t>
      </w:r>
    </w:p>
    <w:p w14:paraId="1419B67B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На сваком службеном допису, по коме је поступак завршен</w:t>
      </w:r>
      <w:r w:rsidRPr="008E770C">
        <w:rPr>
          <w:rFonts w:ascii="Times New Roman" w:hAnsi="Times New Roman" w:cs="Times New Roman"/>
          <w:color w:val="000000"/>
        </w:rPr>
        <w:t xml:space="preserve">, </w:t>
      </w:r>
      <w:r w:rsidRPr="008E770C">
        <w:rPr>
          <w:rFonts w:ascii="Times New Roman" w:hAnsi="Times New Roman" w:cs="Times New Roman"/>
        </w:rPr>
        <w:t xml:space="preserve">овлашћено лице Школе </w:t>
      </w:r>
      <w:r w:rsidRPr="008E770C">
        <w:rPr>
          <w:rFonts w:ascii="Times New Roman" w:hAnsi="Times New Roman" w:cs="Times New Roman"/>
          <w:color w:val="000000"/>
        </w:rPr>
        <w:t>поред</w:t>
      </w:r>
      <w:r w:rsidRPr="008E770C">
        <w:rPr>
          <w:rFonts w:ascii="Times New Roman" w:hAnsi="Times New Roman" w:cs="Times New Roman"/>
        </w:rPr>
        <w:t xml:space="preserve"> ознаке „а/а“ уписује рок чувања предмета, а на основу Листе категорије архивске грађе и документарног  материјала са роковима чувања и потписује се.</w:t>
      </w:r>
    </w:p>
    <w:p w14:paraId="397A5A03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23.</w:t>
      </w:r>
    </w:p>
    <w:p w14:paraId="25DBE9F3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</w:rPr>
        <w:t xml:space="preserve">Отпремање поште </w:t>
      </w:r>
      <w:r w:rsidRPr="008E770C">
        <w:rPr>
          <w:rFonts w:ascii="Times New Roman" w:hAnsi="Times New Roman" w:cs="Times New Roman"/>
          <w:color w:val="000000"/>
        </w:rPr>
        <w:t xml:space="preserve">врши </w:t>
      </w:r>
      <w:r w:rsidRPr="008E770C">
        <w:rPr>
          <w:rFonts w:ascii="Times New Roman" w:hAnsi="Times New Roman" w:cs="Times New Roman"/>
        </w:rPr>
        <w:t>овлашћено лице Школе.</w:t>
      </w:r>
      <w:r w:rsidRPr="008E770C">
        <w:rPr>
          <w:rFonts w:ascii="Times New Roman" w:hAnsi="Times New Roman" w:cs="Times New Roman"/>
          <w:color w:val="000000"/>
        </w:rPr>
        <w:t xml:space="preserve"> Сва пошта преузета у току дана, отпрема се истога дана.</w:t>
      </w:r>
    </w:p>
    <w:p w14:paraId="00AAE659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На копији писма које се отпрема ставља се отисак печата „експедовано”, место, датум и потпис експедитора.</w:t>
      </w:r>
    </w:p>
    <w:p w14:paraId="37539A5B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24.</w:t>
      </w:r>
    </w:p>
    <w:p w14:paraId="1D556D7A" w14:textId="77777777" w:rsidR="00194F92" w:rsidRPr="001539A5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Више службених дописа, односно предмета за једног примаоца пакује се у један коверат.</w:t>
      </w:r>
    </w:p>
    <w:p w14:paraId="7155AD25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25.</w:t>
      </w:r>
    </w:p>
    <w:p w14:paraId="7EE05DBF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Вредносна пошиљка, судска акта и поверљива преписка отпрема се увек препорученом пошиљком.</w:t>
      </w:r>
    </w:p>
    <w:p w14:paraId="00796B97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26.</w:t>
      </w:r>
    </w:p>
    <w:p w14:paraId="4D21356E" w14:textId="77777777" w:rsidR="001539A5" w:rsidRDefault="006B417E" w:rsidP="006B417E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Омоти поверљиве поште печате са печатним воском, утискивањем месинганог жига преко растопљеног воска на средини.</w:t>
      </w:r>
    </w:p>
    <w:p w14:paraId="0E0B91EF" w14:textId="77777777" w:rsidR="00194F92" w:rsidRPr="001539A5" w:rsidRDefault="006B417E" w:rsidP="001539A5">
      <w:pPr>
        <w:jc w:val="center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  <w:color w:val="000000"/>
        </w:rPr>
        <w:t>Члан 27.</w:t>
      </w:r>
    </w:p>
    <w:p w14:paraId="6CEA3C03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У доставну књигу за пошту уписују се све пошиљке, које се отпремају поштом. Доставна књига служи као евиденција о завршеној отпреми, као и предаји новца на име поштанских трошкова.</w:t>
      </w:r>
    </w:p>
    <w:p w14:paraId="710D3626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lastRenderedPageBreak/>
        <w:t>Члан 28.</w:t>
      </w:r>
    </w:p>
    <w:p w14:paraId="22E341C6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Укупни износи утрошеног новца на име поштанских трошкова свакодневно се уписују у контролник поштарине.</w:t>
      </w:r>
    </w:p>
    <w:p w14:paraId="035F070D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29.</w:t>
      </w:r>
    </w:p>
    <w:p w14:paraId="6F9E2116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Отпремање хитне поште у место примаоца може се вршити преко курира и путем доставне књиге за место.</w:t>
      </w:r>
    </w:p>
    <w:p w14:paraId="20683F02" w14:textId="77777777" w:rsidR="00194F92" w:rsidRPr="008E770C" w:rsidRDefault="00194F92" w:rsidP="001539A5">
      <w:pPr>
        <w:ind w:firstLine="720"/>
        <w:jc w:val="both"/>
        <w:rPr>
          <w:rFonts w:ascii="Times New Roman" w:hAnsi="Times New Roman" w:cs="Times New Roman"/>
        </w:rPr>
      </w:pPr>
    </w:p>
    <w:p w14:paraId="5A45E67F" w14:textId="77777777" w:rsidR="00194F92" w:rsidRPr="006B417E" w:rsidRDefault="006B417E" w:rsidP="006B417E">
      <w:pPr>
        <w:jc w:val="center"/>
        <w:rPr>
          <w:rFonts w:ascii="Times New Roman" w:hAnsi="Times New Roman" w:cs="Times New Roman"/>
          <w:b/>
        </w:rPr>
      </w:pPr>
      <w:r w:rsidRPr="00B64259">
        <w:rPr>
          <w:rFonts w:ascii="Times New Roman" w:hAnsi="Times New Roman" w:cs="Times New Roman"/>
          <w:b/>
        </w:rPr>
        <w:t>VI. РАЗВОЂЕЊЕ ПОШТЕ</w:t>
      </w:r>
    </w:p>
    <w:p w14:paraId="46A88DDF" w14:textId="77777777" w:rsidR="00194F92" w:rsidRPr="008E770C" w:rsidRDefault="006B417E" w:rsidP="001539A5">
      <w:pPr>
        <w:jc w:val="center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Члан 30.</w:t>
      </w:r>
    </w:p>
    <w:p w14:paraId="4B5787E4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По извршеној отпреми поште копије послатих службених дописа се разводе у евиденцијама примљене поште, а потом архивирају.</w:t>
      </w:r>
    </w:p>
    <w:p w14:paraId="78051489" w14:textId="77777777" w:rsidR="00194F92" w:rsidRPr="008E770C" w:rsidRDefault="00194F92" w:rsidP="006B417E">
      <w:pPr>
        <w:jc w:val="both"/>
        <w:rPr>
          <w:rFonts w:ascii="Times New Roman" w:hAnsi="Times New Roman" w:cs="Times New Roman"/>
        </w:rPr>
      </w:pPr>
    </w:p>
    <w:p w14:paraId="75F1BC62" w14:textId="77777777" w:rsidR="00194F92" w:rsidRPr="006B417E" w:rsidRDefault="006B417E" w:rsidP="006B417E">
      <w:pPr>
        <w:jc w:val="center"/>
        <w:rPr>
          <w:rFonts w:ascii="Times New Roman" w:hAnsi="Times New Roman" w:cs="Times New Roman"/>
          <w:b/>
        </w:rPr>
      </w:pPr>
      <w:r w:rsidRPr="00B64259">
        <w:rPr>
          <w:rFonts w:ascii="Times New Roman" w:hAnsi="Times New Roman" w:cs="Times New Roman"/>
          <w:b/>
        </w:rPr>
        <w:t>VII. АРХИВИРАЊЕ И СТРУЧНО ОДРЖАВАЊЕ АРХИВЕ</w:t>
      </w:r>
    </w:p>
    <w:p w14:paraId="55D4FC1A" w14:textId="77777777" w:rsidR="00194F92" w:rsidRPr="008E770C" w:rsidRDefault="006B417E" w:rsidP="001539A5">
      <w:pPr>
        <w:jc w:val="center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Члан 31.</w:t>
      </w:r>
    </w:p>
    <w:p w14:paraId="66D85F10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На спољн</w:t>
      </w:r>
      <w:r w:rsidR="00B64259">
        <w:rPr>
          <w:rFonts w:ascii="Times New Roman" w:hAnsi="Times New Roman" w:cs="Times New Roman"/>
        </w:rPr>
        <w:t>им омотима архивских јединица (</w:t>
      </w:r>
      <w:r w:rsidRPr="008E770C">
        <w:rPr>
          <w:rFonts w:ascii="Times New Roman" w:hAnsi="Times New Roman" w:cs="Times New Roman"/>
        </w:rPr>
        <w:t>кутијама, фасциклама, регистраторима, књигама, картотекама и др.) исписује се пун назив Школе, година настанка и врста документарног материјала, евиденциони бројеви предмета и редни број под којим је архивска јединица уписана у Архивску књигу.</w:t>
      </w:r>
    </w:p>
    <w:p w14:paraId="15C3DF0D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32.</w:t>
      </w:r>
    </w:p>
    <w:p w14:paraId="1650C154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У писарници, односно у архиви писарнице, завршени предмети се могу држати највише две године од дана завођења, после ког рока се обавезно смештају у архивски депо.</w:t>
      </w:r>
    </w:p>
    <w:p w14:paraId="3315718F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33.</w:t>
      </w:r>
    </w:p>
    <w:p w14:paraId="58B23DB6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Архивски предмети старији од 2 године сређени у кутијама, фасциклама, регистраторима и др. књиге и картотеке, чувају се у архивском депоу сређени по годинама у одговарајућим дрвеним или металним сталажама – полицама.</w:t>
      </w:r>
    </w:p>
    <w:p w14:paraId="48F642E3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34.</w:t>
      </w:r>
    </w:p>
    <w:p w14:paraId="2A70DB27" w14:textId="77777777" w:rsidR="00194F92" w:rsidRPr="001539A5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Просторије депоа морају бити суве и светле, а документација осигурана од оштећења, крађе и пожара.</w:t>
      </w:r>
    </w:p>
    <w:p w14:paraId="46943518" w14:textId="77777777" w:rsidR="00194F92" w:rsidRPr="001539A5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35.</w:t>
      </w:r>
    </w:p>
    <w:p w14:paraId="3EC5AFF6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</w:rPr>
        <w:t xml:space="preserve">Сав документарни материјал настао у раду Школе уписује се у Архивску књигу, која служи као општи инвентарни преглед целокупног архивског материјала. </w:t>
      </w:r>
      <w:r w:rsidRPr="008E770C">
        <w:rPr>
          <w:rFonts w:ascii="Times New Roman" w:hAnsi="Times New Roman" w:cs="Times New Roman"/>
          <w:color w:val="000000"/>
        </w:rPr>
        <w:t>Евидентирање се врши за сваку пословну годину од 01.01. до 31.12. текуће године.</w:t>
      </w:r>
    </w:p>
    <w:p w14:paraId="40FC4CD4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Уписивање у Архивску књигу врши се на следећи начин:</w:t>
      </w:r>
    </w:p>
    <w:p w14:paraId="2A1C4067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– у рубрику 1. уписује се редни број. Под једним редним бројем уписује се истоветни материјал без обзира на количину. Редни бројеви се настављају из године у годину.</w:t>
      </w:r>
    </w:p>
    <w:p w14:paraId="18DF6BAA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– у рубрику 2. уписује се датум уписа;</w:t>
      </w:r>
    </w:p>
    <w:p w14:paraId="4E320DBB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– у рубрику 3. уписује се година, односно раздобље у којем је документарни материјал настао:</w:t>
      </w:r>
    </w:p>
    <w:p w14:paraId="7145A8E1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– у рубрику 4. уписује се класификациона ознака;</w:t>
      </w:r>
    </w:p>
    <w:p w14:paraId="186CB9CD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– у рубрику 5. уписује се садржај, врста архивске грађе или документарног  материјала;</w:t>
      </w:r>
    </w:p>
    <w:p w14:paraId="1E209CE8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– у рубрику 6. уписује се коли</w:t>
      </w:r>
      <w:r w:rsidR="00B64259">
        <w:rPr>
          <w:rFonts w:ascii="Times New Roman" w:hAnsi="Times New Roman" w:cs="Times New Roman"/>
          <w:color w:val="000000"/>
        </w:rPr>
        <w:t>чина, број архивских јединица (</w:t>
      </w:r>
      <w:r w:rsidRPr="008E770C">
        <w:rPr>
          <w:rFonts w:ascii="Times New Roman" w:hAnsi="Times New Roman" w:cs="Times New Roman"/>
          <w:color w:val="000000"/>
        </w:rPr>
        <w:t>нпр.регистратора и др);</w:t>
      </w:r>
    </w:p>
    <w:p w14:paraId="643022EE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– у рубрику 7 уписује се број и датум записника (приликом излучивања безвредног материјала);</w:t>
      </w:r>
    </w:p>
    <w:p w14:paraId="25B8FC93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– у рубрику 8. уписује се рок чувања документарног  материјала;</w:t>
      </w:r>
    </w:p>
    <w:p w14:paraId="44BE4D66" w14:textId="77777777" w:rsidR="00194F92" w:rsidRPr="001539A5" w:rsidRDefault="006B417E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– у рубрику 9. уписује се примедба (нпр.смештај документарног материјала)</w:t>
      </w:r>
    </w:p>
    <w:p w14:paraId="53AC0C28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lastRenderedPageBreak/>
        <w:t>Члан 36.</w:t>
      </w:r>
    </w:p>
    <w:p w14:paraId="0A5B4D06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Архивском грађом и документарним материјалом у архивском депоу рукује, стручно је одржава и врши њену непосредну заштиту, овлашћено лице Школе или за то посебно ангажовано стручно лице.</w:t>
      </w:r>
    </w:p>
    <w:p w14:paraId="6BA6A7A2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37.</w:t>
      </w:r>
    </w:p>
    <w:p w14:paraId="7379E47D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На привремено коришћење појединим запосленима, архивски предмети се издају на реверс, који се попуњава у три примерка. Један примерак реверса се чува на месту одакле је узет предмет, други у посебној фасцикли код овлашћено лице Школе, а трећи добија корисник докумената.</w:t>
      </w:r>
    </w:p>
    <w:p w14:paraId="263F8C51" w14:textId="77777777" w:rsidR="00194F92" w:rsidRPr="008E770C" w:rsidRDefault="00194F92" w:rsidP="001539A5">
      <w:pPr>
        <w:jc w:val="center"/>
        <w:rPr>
          <w:rFonts w:ascii="Times New Roman" w:hAnsi="Times New Roman" w:cs="Times New Roman"/>
        </w:rPr>
      </w:pPr>
    </w:p>
    <w:p w14:paraId="6EF6D178" w14:textId="77777777" w:rsidR="00194F92" w:rsidRPr="006B417E" w:rsidRDefault="006B417E" w:rsidP="006B417E">
      <w:pPr>
        <w:jc w:val="center"/>
        <w:rPr>
          <w:rFonts w:ascii="Times New Roman" w:hAnsi="Times New Roman" w:cs="Times New Roman"/>
          <w:b/>
        </w:rPr>
      </w:pPr>
      <w:r w:rsidRPr="00B64259">
        <w:rPr>
          <w:rFonts w:ascii="Times New Roman" w:hAnsi="Times New Roman" w:cs="Times New Roman"/>
          <w:b/>
        </w:rPr>
        <w:t>VIII. EЛЕКТРОНСКО КАНЦЕЛАРИЈСКО ПОСЛОВАЊЕ</w:t>
      </w:r>
    </w:p>
    <w:p w14:paraId="0DCEE4D4" w14:textId="77777777" w:rsidR="00194F92" w:rsidRPr="008E770C" w:rsidRDefault="006B417E" w:rsidP="001539A5">
      <w:pPr>
        <w:jc w:val="center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Члан 38.</w:t>
      </w:r>
    </w:p>
    <w:p w14:paraId="552D52C9" w14:textId="77777777" w:rsidR="00194F92" w:rsidRPr="008E770C" w:rsidRDefault="006B417E" w:rsidP="001539A5">
      <w:pPr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 xml:space="preserve">           Електронско канцеларијско пословање обезбеђује да се у информационом систему обављају послови канцеларијског пословања, односно да се у том систему поступа са поднесцима, актима и прилозима у електронском облику.</w:t>
      </w:r>
    </w:p>
    <w:p w14:paraId="46CDC495" w14:textId="77777777" w:rsidR="00194F92" w:rsidRPr="008E770C" w:rsidRDefault="00194F92" w:rsidP="001539A5">
      <w:pPr>
        <w:jc w:val="both"/>
        <w:rPr>
          <w:rFonts w:ascii="Times New Roman" w:hAnsi="Times New Roman" w:cs="Times New Roman"/>
        </w:rPr>
      </w:pPr>
    </w:p>
    <w:p w14:paraId="5EFB609E" w14:textId="77777777" w:rsidR="00194F92" w:rsidRPr="008E770C" w:rsidRDefault="006B417E" w:rsidP="006B417E">
      <w:pPr>
        <w:jc w:val="center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Достава електронских докумената</w:t>
      </w:r>
    </w:p>
    <w:p w14:paraId="6CB67B17" w14:textId="77777777" w:rsidR="00194F92" w:rsidRPr="008E770C" w:rsidRDefault="006B417E" w:rsidP="001539A5">
      <w:pPr>
        <w:jc w:val="center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Члан 39.</w:t>
      </w:r>
    </w:p>
    <w:p w14:paraId="2F9D1E90" w14:textId="77777777" w:rsidR="00194F92" w:rsidRPr="008E770C" w:rsidRDefault="006B417E" w:rsidP="001539A5">
      <w:pPr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 xml:space="preserve">            Достава електронског документа путем информационог система гарантује интегритет, непромењивост и непорецивост послатог документа.</w:t>
      </w:r>
    </w:p>
    <w:p w14:paraId="39AA41DF" w14:textId="77777777" w:rsidR="00B64259" w:rsidRDefault="00B64259" w:rsidP="001539A5">
      <w:pPr>
        <w:jc w:val="both"/>
        <w:rPr>
          <w:rFonts w:ascii="Times New Roman" w:hAnsi="Times New Roman" w:cs="Times New Roman"/>
        </w:rPr>
      </w:pPr>
    </w:p>
    <w:p w14:paraId="53ADCD65" w14:textId="77777777" w:rsidR="00194F92" w:rsidRPr="008E770C" w:rsidRDefault="006B417E" w:rsidP="006B417E">
      <w:pPr>
        <w:jc w:val="center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Поступање са документима у електронском канцеларијском пословању</w:t>
      </w:r>
    </w:p>
    <w:p w14:paraId="4DAD7D2C" w14:textId="77777777" w:rsidR="00194F92" w:rsidRPr="008E770C" w:rsidRDefault="006B417E" w:rsidP="001539A5">
      <w:pPr>
        <w:jc w:val="center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Члан 40.</w:t>
      </w:r>
    </w:p>
    <w:p w14:paraId="13A7E6E4" w14:textId="77777777" w:rsidR="00194F92" w:rsidRPr="008E770C" w:rsidRDefault="006B417E" w:rsidP="001539A5">
      <w:pPr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 xml:space="preserve">              Основна евиденција о актима и предметима, попис аката и интерна доставна књига у електронском канцеларијском пословању воде се у информационом систему.</w:t>
      </w:r>
    </w:p>
    <w:p w14:paraId="2B516D81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Поднесци, акта и прилози примљени, односно сачињени у облику електронског документа чувају се у информационом систему.</w:t>
      </w:r>
    </w:p>
    <w:p w14:paraId="6DE2BBF0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У информационом систему чувају се и електронске копије поднесака, аката и прилога за које је извршена дигитализација.</w:t>
      </w:r>
    </w:p>
    <w:p w14:paraId="2E50CA5E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За предмете чији су акти у облику електронског документа омот списа се формира и води у електронском облику у информационом систему.</w:t>
      </w:r>
    </w:p>
    <w:p w14:paraId="6C704C71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Интерна достава предмета и аката у облику електронског документа врши се путем информационог система.</w:t>
      </w:r>
    </w:p>
    <w:p w14:paraId="2B317227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Примљени електронски документи дневно се сортирају и формира се електронска књига докумената са датумом пријема електронског поднеска, осим ако информациони систем обезбеђује претрагу електронских докумената у предметима по датуму пријема.</w:t>
      </w:r>
    </w:p>
    <w:p w14:paraId="22F5199D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На крају радног дана се формира електронска резервна копија свих докумената пристиглих у току радног дана.</w:t>
      </w:r>
    </w:p>
    <w:p w14:paraId="2FE44E8A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 xml:space="preserve">Ако у вези са поступком који спроводи електронским путем прими поднесак, акт или прилог у папирној форми, по пријему те документације штампа се папирни омот списа у који се та документација улаже, при чему папирни омот списа носи исти број предмета као и електронски. </w:t>
      </w:r>
    </w:p>
    <w:p w14:paraId="64A5C7F1" w14:textId="77777777" w:rsidR="00194F92" w:rsidRPr="008E770C" w:rsidRDefault="00194F92" w:rsidP="001539A5">
      <w:pPr>
        <w:rPr>
          <w:rFonts w:ascii="Times New Roman" w:hAnsi="Times New Roman" w:cs="Times New Roman"/>
        </w:rPr>
      </w:pPr>
    </w:p>
    <w:p w14:paraId="46F45127" w14:textId="77777777" w:rsidR="00194F92" w:rsidRPr="008E770C" w:rsidRDefault="006B417E" w:rsidP="006B417E">
      <w:pPr>
        <w:jc w:val="center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Електронска архива</w:t>
      </w:r>
    </w:p>
    <w:p w14:paraId="25DA0E86" w14:textId="77777777" w:rsidR="00194F92" w:rsidRPr="008E770C" w:rsidRDefault="006B417E" w:rsidP="001539A5">
      <w:pPr>
        <w:jc w:val="center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Члан 41.</w:t>
      </w:r>
    </w:p>
    <w:p w14:paraId="396BFDDA" w14:textId="77777777" w:rsidR="00194F92" w:rsidRPr="008E770C" w:rsidRDefault="006B417E" w:rsidP="001539A5">
      <w:pPr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 xml:space="preserve">          Електронска архива је део информационог система, у оквиру кога се чувају поднесци акта и прилози у електронском облику, тако да је осигурано дуготрајно чување електронске архивске грађе, њено одржавање, мигрирање односно пребацивање на нове носаче у прописаним форматима.</w:t>
      </w:r>
    </w:p>
    <w:p w14:paraId="7EF65F7F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lastRenderedPageBreak/>
        <w:t>Ако се електронска архива из става 1. овог члана, односно део те архиве затвара, акта и прилози из те архиве, односно тог дела архиве, за које није истекао рок прописан за чување, предају се надлежном архиву у електронском формату у коме је прописано да се чувају у информационом систему, осим ако је другачије прописано законом.</w:t>
      </w:r>
    </w:p>
    <w:p w14:paraId="4CBA7A08" w14:textId="77777777" w:rsidR="00194F92" w:rsidRPr="006B417E" w:rsidRDefault="006B417E" w:rsidP="006B417E">
      <w:pPr>
        <w:jc w:val="center"/>
        <w:rPr>
          <w:rFonts w:ascii="Times New Roman" w:hAnsi="Times New Roman" w:cs="Times New Roman"/>
          <w:b/>
        </w:rPr>
      </w:pPr>
      <w:r w:rsidRPr="00306587">
        <w:rPr>
          <w:rFonts w:ascii="Times New Roman" w:hAnsi="Times New Roman" w:cs="Times New Roman"/>
          <w:b/>
        </w:rPr>
        <w:t>IX. ОДАБИРАЊЕ АРХИВСКЕ ГРАЂЕ И ИЗЛУЧИВАЊЕ БЕЗВРЕДНОГ</w:t>
      </w:r>
      <w:r w:rsidRPr="00306587">
        <w:rPr>
          <w:rFonts w:ascii="Times New Roman" w:hAnsi="Times New Roman" w:cs="Times New Roman"/>
          <w:b/>
        </w:rPr>
        <w:br/>
        <w:t>ДОКУМЕНТАРНОГ МАТЕРИЈАЛА</w:t>
      </w:r>
    </w:p>
    <w:p w14:paraId="28E85827" w14:textId="77777777" w:rsidR="00194F92" w:rsidRPr="008E770C" w:rsidRDefault="006B417E" w:rsidP="001539A5">
      <w:pPr>
        <w:jc w:val="center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Члан 42.</w:t>
      </w:r>
    </w:p>
    <w:p w14:paraId="748AA270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Одабирање архивске грађе и излучивање безвредног документарног материјала врши се на основу Листе категорија архивске грађе и документарног материјала са роковима чувања.</w:t>
      </w:r>
    </w:p>
    <w:p w14:paraId="05868D77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Листа је саставни део овог Правилника.</w:t>
      </w:r>
    </w:p>
    <w:p w14:paraId="15EDBB91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43.</w:t>
      </w:r>
    </w:p>
    <w:p w14:paraId="5C415907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Листа садржи редни број, назив категорије документарног материјала и рок чувања.</w:t>
      </w:r>
    </w:p>
    <w:p w14:paraId="520159F4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44.</w:t>
      </w:r>
    </w:p>
    <w:p w14:paraId="18E4BB83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 xml:space="preserve">За рад на Листи категорија архивске грађе и документарног материјала са роковима чувања одређују се овлашћено лице Школе </w:t>
      </w:r>
      <w:r w:rsidRPr="008E770C">
        <w:rPr>
          <w:rFonts w:ascii="Times New Roman" w:hAnsi="Times New Roman" w:cs="Times New Roman"/>
          <w:color w:val="000000"/>
        </w:rPr>
        <w:t xml:space="preserve">и запослени који најбоље познају рад Школе и његову делатност у целини и који су стручно способни да оцене </w:t>
      </w:r>
      <w:r w:rsidRPr="008E770C">
        <w:rPr>
          <w:rFonts w:ascii="Times New Roman" w:hAnsi="Times New Roman" w:cs="Times New Roman"/>
        </w:rPr>
        <w:t>значај документације.</w:t>
      </w:r>
    </w:p>
    <w:p w14:paraId="19FA4A36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45.</w:t>
      </w:r>
    </w:p>
    <w:p w14:paraId="31FDC73E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За трајно чување одређују се категорије материјала које садрже податке од значаја за рад Школе и запослених у њему, као и податке који одражавају суштину рада Школе.</w:t>
      </w:r>
    </w:p>
    <w:p w14:paraId="6FD17641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46.</w:t>
      </w:r>
    </w:p>
    <w:p w14:paraId="51B2888F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 xml:space="preserve">За документарни материјал који није оцењен као архивска грађа (за трајно чување) рокови чувања се одређују зависно од </w:t>
      </w:r>
      <w:r w:rsidRPr="008E770C">
        <w:rPr>
          <w:rFonts w:ascii="Times New Roman" w:hAnsi="Times New Roman" w:cs="Times New Roman"/>
          <w:color w:val="000000"/>
        </w:rPr>
        <w:t>потреба Школе  за коришћење</w:t>
      </w:r>
      <w:r w:rsidRPr="008E770C">
        <w:rPr>
          <w:rFonts w:ascii="Times New Roman" w:hAnsi="Times New Roman" w:cs="Times New Roman"/>
        </w:rPr>
        <w:t xml:space="preserve"> у практичне сврхе, као и у складу са посебним законским прописима.</w:t>
      </w:r>
    </w:p>
    <w:p w14:paraId="492DB3FC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47.</w:t>
      </w:r>
    </w:p>
    <w:p w14:paraId="795EA2CF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Уколико се током године јаве нове врсте докумената, врши се измена и допуна постојеће Листе.</w:t>
      </w:r>
    </w:p>
    <w:p w14:paraId="3E98DE5A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48.</w:t>
      </w:r>
    </w:p>
    <w:p w14:paraId="099705FB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За одабирање архивске грађе и излучивање безвредног документарног материјала коме је рок чувања истекао одлуку доноси Директор Школе.</w:t>
      </w:r>
    </w:p>
    <w:p w14:paraId="01CD1527" w14:textId="77777777" w:rsidR="00194F92" w:rsidRPr="008E770C" w:rsidRDefault="006B417E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>Члан 49.</w:t>
      </w:r>
    </w:p>
    <w:p w14:paraId="33B117AA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Попис безвредног документарног материјала саставља се у два примерка и садржи:</w:t>
      </w:r>
    </w:p>
    <w:p w14:paraId="2BE5ABD4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 назив Школе у чијем је раду материјал настао;</w:t>
      </w:r>
    </w:p>
    <w:p w14:paraId="24FDB10B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– попис категорија безвредног документарног материјала по годинама настанка, изражено, бројно у фасциклама, кутијама, регистраторима, књигама, са назнаком рока чувања.</w:t>
      </w:r>
    </w:p>
    <w:p w14:paraId="337DC259" w14:textId="2FD60C19" w:rsidR="00194F92" w:rsidRDefault="00194F92" w:rsidP="001539A5">
      <w:pPr>
        <w:ind w:firstLine="720"/>
        <w:jc w:val="both"/>
        <w:rPr>
          <w:rFonts w:ascii="Times New Roman" w:hAnsi="Times New Roman" w:cs="Times New Roman"/>
        </w:rPr>
      </w:pPr>
    </w:p>
    <w:p w14:paraId="419AEA0F" w14:textId="6F120628" w:rsidR="00144D84" w:rsidRDefault="00144D84" w:rsidP="001539A5">
      <w:pPr>
        <w:ind w:firstLine="720"/>
        <w:jc w:val="both"/>
        <w:rPr>
          <w:rFonts w:ascii="Times New Roman" w:hAnsi="Times New Roman" w:cs="Times New Roman"/>
        </w:rPr>
      </w:pPr>
    </w:p>
    <w:p w14:paraId="21831C07" w14:textId="77777777" w:rsidR="00144D84" w:rsidRPr="008E770C" w:rsidRDefault="00144D84" w:rsidP="001539A5">
      <w:pPr>
        <w:ind w:firstLine="720"/>
        <w:jc w:val="both"/>
        <w:rPr>
          <w:rFonts w:ascii="Times New Roman" w:hAnsi="Times New Roman" w:cs="Times New Roman"/>
        </w:rPr>
      </w:pPr>
    </w:p>
    <w:p w14:paraId="7A959184" w14:textId="77777777" w:rsidR="00194F92" w:rsidRPr="006B417E" w:rsidRDefault="006B417E" w:rsidP="006B417E">
      <w:pPr>
        <w:jc w:val="center"/>
        <w:rPr>
          <w:rFonts w:ascii="Times New Roman" w:hAnsi="Times New Roman" w:cs="Times New Roman"/>
          <w:b/>
        </w:rPr>
      </w:pPr>
      <w:r w:rsidRPr="00306587">
        <w:rPr>
          <w:rFonts w:ascii="Times New Roman" w:hAnsi="Times New Roman" w:cs="Times New Roman"/>
          <w:b/>
        </w:rPr>
        <w:t>Х.ПРЕЛАЗНЕ И ЗАВРШНЕ ОДРЕДБЕ</w:t>
      </w:r>
    </w:p>
    <w:p w14:paraId="56FC7634" w14:textId="77777777" w:rsidR="00194F92" w:rsidRPr="008E770C" w:rsidRDefault="006B417E" w:rsidP="001539A5">
      <w:pPr>
        <w:jc w:val="center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>Члан 50.</w:t>
      </w:r>
    </w:p>
    <w:p w14:paraId="2E4F8F78" w14:textId="3DD6F6CF" w:rsidR="00194F92" w:rsidRDefault="006B417E" w:rsidP="001539A5">
      <w:pPr>
        <w:ind w:firstLine="720"/>
        <w:jc w:val="both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  <w:color w:val="000000"/>
        </w:rPr>
        <w:t xml:space="preserve">Школа </w:t>
      </w:r>
      <w:r w:rsidRPr="008E770C">
        <w:rPr>
          <w:rFonts w:ascii="Times New Roman" w:hAnsi="Times New Roman" w:cs="Times New Roman"/>
        </w:rPr>
        <w:t>је дужно да са изузетном пажњом чува и одржава архивску грађу и документарни материјал у складу са Законом о архивској грађи и архивској делатности .</w:t>
      </w:r>
    </w:p>
    <w:p w14:paraId="7AC73ADD" w14:textId="77777777" w:rsidR="00144D84" w:rsidRPr="008E770C" w:rsidRDefault="00144D84" w:rsidP="001539A5">
      <w:pPr>
        <w:ind w:firstLine="720"/>
        <w:jc w:val="both"/>
        <w:rPr>
          <w:rFonts w:ascii="Times New Roman" w:hAnsi="Times New Roman" w:cs="Times New Roman"/>
        </w:rPr>
      </w:pPr>
    </w:p>
    <w:p w14:paraId="3D3FBB9F" w14:textId="77777777" w:rsidR="00194F92" w:rsidRPr="008E770C" w:rsidRDefault="00AD74B2" w:rsidP="001539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Члан </w:t>
      </w:r>
      <w:r w:rsidR="006B417E" w:rsidRPr="008E770C">
        <w:rPr>
          <w:rFonts w:ascii="Times New Roman" w:hAnsi="Times New Roman" w:cs="Times New Roman"/>
          <w:color w:val="000000"/>
        </w:rPr>
        <w:t>51.</w:t>
      </w:r>
    </w:p>
    <w:p w14:paraId="510D921C" w14:textId="77777777" w:rsidR="00194F92" w:rsidRPr="008E770C" w:rsidRDefault="006B417E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8E770C">
        <w:rPr>
          <w:rFonts w:ascii="Times New Roman" w:hAnsi="Times New Roman" w:cs="Times New Roman"/>
          <w:color w:val="000000"/>
        </w:rPr>
        <w:t xml:space="preserve">Правилник ступа на снагу 8 дана од објављивања на огласној табли Школе. </w:t>
      </w:r>
    </w:p>
    <w:p w14:paraId="10AB23BA" w14:textId="77777777" w:rsidR="00194F92" w:rsidRPr="008E770C" w:rsidRDefault="00194F92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</w:p>
    <w:p w14:paraId="10864B19" w14:textId="77777777" w:rsidR="00194F92" w:rsidRPr="008E770C" w:rsidRDefault="00194F92" w:rsidP="001539A5">
      <w:pPr>
        <w:ind w:firstLine="720"/>
        <w:jc w:val="both"/>
        <w:rPr>
          <w:rFonts w:ascii="Times New Roman" w:hAnsi="Times New Roman" w:cs="Times New Roman"/>
          <w:color w:val="000000"/>
        </w:rPr>
      </w:pPr>
    </w:p>
    <w:p w14:paraId="0AFBBE39" w14:textId="77777777" w:rsidR="00194F92" w:rsidRPr="008E770C" w:rsidRDefault="00194F92" w:rsidP="001539A5">
      <w:pPr>
        <w:jc w:val="both"/>
        <w:rPr>
          <w:rFonts w:ascii="Times New Roman" w:hAnsi="Times New Roman" w:cs="Times New Roman"/>
        </w:rPr>
      </w:pPr>
    </w:p>
    <w:p w14:paraId="76BD56C3" w14:textId="77777777" w:rsidR="00194F92" w:rsidRPr="006B417E" w:rsidRDefault="006B417E" w:rsidP="001539A5">
      <w:pPr>
        <w:jc w:val="both"/>
        <w:rPr>
          <w:rFonts w:ascii="Times New Roman" w:hAnsi="Times New Roman" w:cs="Times New Roman"/>
          <w:b/>
        </w:rPr>
      </w:pPr>
      <w:r w:rsidRPr="008E770C">
        <w:rPr>
          <w:rFonts w:ascii="Times New Roman" w:hAnsi="Times New Roman" w:cs="Times New Roman"/>
        </w:rPr>
        <w:tab/>
      </w:r>
      <w:r w:rsidRPr="008E770C">
        <w:rPr>
          <w:rFonts w:ascii="Times New Roman" w:hAnsi="Times New Roman" w:cs="Times New Roman"/>
        </w:rPr>
        <w:tab/>
      </w:r>
      <w:r w:rsidRPr="008E770C">
        <w:rPr>
          <w:rFonts w:ascii="Times New Roman" w:hAnsi="Times New Roman" w:cs="Times New Roman"/>
        </w:rPr>
        <w:tab/>
      </w:r>
      <w:r w:rsidRPr="008E770C">
        <w:rPr>
          <w:rFonts w:ascii="Times New Roman" w:hAnsi="Times New Roman" w:cs="Times New Roman"/>
        </w:rPr>
        <w:tab/>
      </w:r>
      <w:r w:rsidRPr="008E770C">
        <w:rPr>
          <w:rFonts w:ascii="Times New Roman" w:hAnsi="Times New Roman" w:cs="Times New Roman"/>
        </w:rPr>
        <w:tab/>
      </w:r>
      <w:r w:rsidRPr="008E770C">
        <w:rPr>
          <w:rFonts w:ascii="Times New Roman" w:hAnsi="Times New Roman" w:cs="Times New Roman"/>
        </w:rPr>
        <w:tab/>
      </w:r>
      <w:r w:rsidRPr="006B417E">
        <w:rPr>
          <w:rFonts w:ascii="Times New Roman" w:hAnsi="Times New Roman" w:cs="Times New Roman"/>
          <w:b/>
        </w:rPr>
        <w:t>ПРЕДСЕДНИК ШКОЛСКОГ ОДБОРА</w:t>
      </w:r>
    </w:p>
    <w:p w14:paraId="58B670AC" w14:textId="77777777" w:rsidR="00194F92" w:rsidRPr="008E770C" w:rsidRDefault="00194F92" w:rsidP="001539A5">
      <w:pPr>
        <w:rPr>
          <w:rFonts w:ascii="Times New Roman" w:hAnsi="Times New Roman" w:cs="Times New Roman"/>
        </w:rPr>
      </w:pPr>
    </w:p>
    <w:p w14:paraId="6A0D5DCF" w14:textId="77777777" w:rsidR="00194F92" w:rsidRDefault="006B417E" w:rsidP="001539A5">
      <w:pPr>
        <w:jc w:val="center"/>
        <w:rPr>
          <w:rFonts w:ascii="Times New Roman" w:hAnsi="Times New Roman" w:cs="Times New Roman"/>
        </w:rPr>
      </w:pPr>
      <w:r w:rsidRPr="008E770C">
        <w:rPr>
          <w:rFonts w:ascii="Times New Roman" w:hAnsi="Times New Roman" w:cs="Times New Roman"/>
        </w:rPr>
        <w:t xml:space="preserve">                                                                      ___________________________</w:t>
      </w:r>
    </w:p>
    <w:p w14:paraId="1DD4BA8C" w14:textId="77777777" w:rsidR="00306587" w:rsidRPr="00306587" w:rsidRDefault="00306587" w:rsidP="001539A5">
      <w:pPr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306587" w:rsidRPr="00306587" w:rsidSect="00E74FB8">
      <w:pgSz w:w="11906" w:h="16838"/>
      <w:pgMar w:top="1417" w:right="1134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0A75B3"/>
    <w:multiLevelType w:val="hybridMultilevel"/>
    <w:tmpl w:val="98C8B774"/>
    <w:lvl w:ilvl="0" w:tplc="078263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4F92"/>
    <w:rsid w:val="00093B16"/>
    <w:rsid w:val="00094FBD"/>
    <w:rsid w:val="000D4242"/>
    <w:rsid w:val="00144D84"/>
    <w:rsid w:val="001539A5"/>
    <w:rsid w:val="00194F92"/>
    <w:rsid w:val="00306587"/>
    <w:rsid w:val="004774EB"/>
    <w:rsid w:val="0066625D"/>
    <w:rsid w:val="006B417E"/>
    <w:rsid w:val="008E770C"/>
    <w:rsid w:val="00AD74B2"/>
    <w:rsid w:val="00B64259"/>
    <w:rsid w:val="00CE34C1"/>
    <w:rsid w:val="00DA6202"/>
    <w:rsid w:val="00E74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209B8"/>
  <w15:docId w15:val="{57258414-7AAC-4AC2-A4F8-630037D3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74FB8"/>
  </w:style>
  <w:style w:type="paragraph" w:styleId="Heading1">
    <w:name w:val="heading 1"/>
    <w:basedOn w:val="Normal"/>
    <w:next w:val="Normal"/>
    <w:rsid w:val="00E74FB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E74FB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E74FB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E74FB8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E74FB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E74FB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E74FB8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E74FB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94F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2448</Words>
  <Characters>13960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korisnik</cp:lastModifiedBy>
  <cp:revision>15</cp:revision>
  <dcterms:created xsi:type="dcterms:W3CDTF">2021-12-15T11:08:00Z</dcterms:created>
  <dcterms:modified xsi:type="dcterms:W3CDTF">2024-04-05T12:38:00Z</dcterms:modified>
</cp:coreProperties>
</file>